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10" w:rsidRDefault="009F4555">
      <w:pPr>
        <w:jc w:val="right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sz w:val="32"/>
          <w:szCs w:val="32"/>
        </w:rPr>
        <w:t xml:space="preserve">                                       600901, г. Владимир, мкр. Юрьевец, </w:t>
      </w:r>
    </w:p>
    <w:p w:rsidR="00A60A10" w:rsidRDefault="00B57B80">
      <w:pPr>
        <w:jc w:val="right"/>
        <w:rPr>
          <w:rFonts w:ascii="Tahoma" w:eastAsia="Tahoma" w:hAnsi="Tahoma" w:cs="Tahoma"/>
          <w:sz w:val="32"/>
          <w:szCs w:val="3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margin">
              <wp:align>left</wp:align>
            </wp:positionH>
            <wp:positionV relativeFrom="paragraph">
              <wp:posOffset>239395</wp:posOffset>
            </wp:positionV>
            <wp:extent cx="2833370" cy="924560"/>
            <wp:effectExtent l="0" t="0" r="5080" b="8890"/>
            <wp:wrapSquare wrapText="bothSides" distT="0" distB="0" distL="0" distR="0"/>
            <wp:docPr id="3" name="image1.jpg" descr="fImage178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Image178464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3370" cy="924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F4555">
        <w:rPr>
          <w:rFonts w:ascii="Tahoma" w:eastAsia="Tahoma" w:hAnsi="Tahoma" w:cs="Tahoma"/>
          <w:sz w:val="32"/>
          <w:szCs w:val="32"/>
        </w:rPr>
        <w:t xml:space="preserve">                                                             ул. Ноябрьская, 133</w:t>
      </w:r>
    </w:p>
    <w:p w:rsidR="00A60A10" w:rsidRPr="000B3E84" w:rsidRDefault="009F4555">
      <w:pPr>
        <w:jc w:val="right"/>
        <w:rPr>
          <w:rFonts w:ascii="Tahoma" w:eastAsia="Tahoma" w:hAnsi="Tahoma" w:cs="Tahoma"/>
          <w:sz w:val="32"/>
          <w:szCs w:val="32"/>
          <w:lang w:val="en-US"/>
        </w:rPr>
      </w:pPr>
      <w:r>
        <w:rPr>
          <w:rFonts w:ascii="Tahoma" w:eastAsia="Tahoma" w:hAnsi="Tahoma" w:cs="Tahoma"/>
          <w:sz w:val="32"/>
          <w:szCs w:val="32"/>
        </w:rPr>
        <w:t xml:space="preserve">   Тел</w:t>
      </w:r>
      <w:r w:rsidRPr="000B3E84">
        <w:rPr>
          <w:rFonts w:ascii="Tahoma" w:eastAsia="Tahoma" w:hAnsi="Tahoma" w:cs="Tahoma"/>
          <w:sz w:val="32"/>
          <w:szCs w:val="32"/>
          <w:lang w:val="en-US"/>
        </w:rPr>
        <w:t>. (4922) 600-178, 600-432</w:t>
      </w:r>
    </w:p>
    <w:p w:rsidR="00A60A10" w:rsidRPr="009F4555" w:rsidRDefault="009F4555">
      <w:pPr>
        <w:jc w:val="right"/>
        <w:rPr>
          <w:rFonts w:ascii="Tahoma" w:eastAsia="Tahoma" w:hAnsi="Tahoma" w:cs="Tahoma"/>
          <w:sz w:val="32"/>
          <w:szCs w:val="32"/>
          <w:lang w:val="en-US"/>
        </w:rPr>
      </w:pPr>
      <w:r w:rsidRPr="009F4555">
        <w:rPr>
          <w:rFonts w:ascii="Tahoma" w:eastAsia="Tahoma" w:hAnsi="Tahoma" w:cs="Tahoma"/>
          <w:sz w:val="32"/>
          <w:szCs w:val="32"/>
          <w:lang w:val="en-US"/>
        </w:rPr>
        <w:t>8920-93-888-88</w:t>
      </w:r>
    </w:p>
    <w:p w:rsidR="00A60A10" w:rsidRPr="009F4555" w:rsidRDefault="009F4555">
      <w:pPr>
        <w:jc w:val="right"/>
        <w:rPr>
          <w:sz w:val="32"/>
          <w:szCs w:val="32"/>
          <w:lang w:val="en-US"/>
        </w:rPr>
      </w:pPr>
      <w:r w:rsidRPr="009F4555">
        <w:rPr>
          <w:rFonts w:ascii="Tahoma" w:eastAsia="Tahoma" w:hAnsi="Tahoma" w:cs="Tahoma"/>
          <w:sz w:val="32"/>
          <w:szCs w:val="32"/>
          <w:lang w:val="en-US"/>
        </w:rPr>
        <w:t xml:space="preserve">E-mail: </w:t>
      </w:r>
      <w:hyperlink r:id="rId6">
        <w:r w:rsidRPr="009F4555">
          <w:rPr>
            <w:rFonts w:ascii="Tahoma" w:eastAsia="Tahoma" w:hAnsi="Tahoma" w:cs="Tahoma"/>
            <w:color w:val="0000FF"/>
            <w:sz w:val="32"/>
            <w:szCs w:val="32"/>
            <w:u w:val="single"/>
            <w:lang w:val="en-US"/>
          </w:rPr>
          <w:t>pmk178beton@mail.ru</w:t>
        </w:r>
      </w:hyperlink>
    </w:p>
    <w:p w:rsidR="00A60A10" w:rsidRPr="00631071" w:rsidRDefault="00D73318">
      <w:pPr>
        <w:jc w:val="right"/>
        <w:rPr>
          <w:sz w:val="32"/>
          <w:szCs w:val="32"/>
        </w:rPr>
      </w:pPr>
      <w:hyperlink r:id="rId7">
        <w:r w:rsidR="009F4555" w:rsidRPr="00B57B80">
          <w:rPr>
            <w:rFonts w:ascii="Tahoma" w:eastAsia="Tahoma" w:hAnsi="Tahoma" w:cs="Tahoma"/>
            <w:color w:val="0000FF"/>
            <w:sz w:val="32"/>
            <w:szCs w:val="32"/>
            <w:u w:val="single"/>
            <w:lang w:val="en-US"/>
          </w:rPr>
          <w:t>www</w:t>
        </w:r>
        <w:r w:rsidR="009F4555" w:rsidRPr="00631071">
          <w:rPr>
            <w:rFonts w:ascii="Tahoma" w:eastAsia="Tahoma" w:hAnsi="Tahoma" w:cs="Tahoma"/>
            <w:color w:val="0000FF"/>
            <w:sz w:val="32"/>
            <w:szCs w:val="32"/>
            <w:u w:val="single"/>
          </w:rPr>
          <w:t>.</w:t>
        </w:r>
        <w:proofErr w:type="spellStart"/>
        <w:r w:rsidR="009F4555" w:rsidRPr="00B57B80">
          <w:rPr>
            <w:rFonts w:ascii="Tahoma" w:eastAsia="Tahoma" w:hAnsi="Tahoma" w:cs="Tahoma"/>
            <w:color w:val="0000FF"/>
            <w:sz w:val="32"/>
            <w:szCs w:val="32"/>
            <w:u w:val="single"/>
            <w:lang w:val="en-US"/>
          </w:rPr>
          <w:t>pmk</w:t>
        </w:r>
        <w:proofErr w:type="spellEnd"/>
        <w:r w:rsidR="009F4555" w:rsidRPr="00631071">
          <w:rPr>
            <w:rFonts w:ascii="Tahoma" w:eastAsia="Tahoma" w:hAnsi="Tahoma" w:cs="Tahoma"/>
            <w:color w:val="0000FF"/>
            <w:sz w:val="32"/>
            <w:szCs w:val="32"/>
            <w:u w:val="single"/>
          </w:rPr>
          <w:t>-178.</w:t>
        </w:r>
        <w:proofErr w:type="spellStart"/>
        <w:r w:rsidR="009F4555" w:rsidRPr="00B57B80">
          <w:rPr>
            <w:rFonts w:ascii="Tahoma" w:eastAsia="Tahoma" w:hAnsi="Tahoma" w:cs="Tahoma"/>
            <w:color w:val="0000FF"/>
            <w:sz w:val="32"/>
            <w:szCs w:val="32"/>
            <w:u w:val="single"/>
            <w:lang w:val="en-US"/>
          </w:rPr>
          <w:t>ru</w:t>
        </w:r>
        <w:proofErr w:type="spellEnd"/>
      </w:hyperlink>
    </w:p>
    <w:p w:rsidR="00A60A10" w:rsidRPr="00631071" w:rsidRDefault="00A60A10">
      <w:pPr>
        <w:spacing w:line="192" w:lineRule="auto"/>
        <w:jc w:val="center"/>
      </w:pPr>
    </w:p>
    <w:p w:rsidR="00A60A10" w:rsidRPr="00631071" w:rsidRDefault="00A60A10">
      <w:pPr>
        <w:spacing w:line="192" w:lineRule="auto"/>
        <w:jc w:val="center"/>
        <w:rPr>
          <w:b/>
          <w:sz w:val="32"/>
          <w:szCs w:val="32"/>
        </w:rPr>
      </w:pPr>
    </w:p>
    <w:p w:rsidR="00A60A10" w:rsidRPr="00631071" w:rsidRDefault="00A60A10">
      <w:pPr>
        <w:spacing w:line="192" w:lineRule="auto"/>
        <w:jc w:val="center"/>
        <w:rPr>
          <w:b/>
          <w:sz w:val="32"/>
          <w:szCs w:val="32"/>
        </w:rPr>
      </w:pPr>
    </w:p>
    <w:p w:rsidR="00A60A10" w:rsidRPr="00631071" w:rsidRDefault="00A60A10" w:rsidP="00B57B80">
      <w:pPr>
        <w:spacing w:line="192" w:lineRule="auto"/>
        <w:rPr>
          <w:b/>
          <w:sz w:val="44"/>
          <w:szCs w:val="44"/>
        </w:rPr>
      </w:pPr>
    </w:p>
    <w:p w:rsidR="00A60A10" w:rsidRDefault="009F4555">
      <w:pPr>
        <w:spacing w:line="192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Прайс</w:t>
      </w:r>
      <w:r>
        <w:rPr>
          <w:rFonts w:ascii="Calibri" w:eastAsia="Calibri" w:hAnsi="Calibri" w:cs="Calibri"/>
          <w:b/>
          <w:sz w:val="44"/>
          <w:szCs w:val="44"/>
        </w:rPr>
        <w:t>-</w:t>
      </w:r>
      <w:r>
        <w:rPr>
          <w:b/>
          <w:sz w:val="44"/>
          <w:szCs w:val="44"/>
        </w:rPr>
        <w:t>лист</w:t>
      </w:r>
      <w:r>
        <w:rPr>
          <w:rFonts w:ascii="Jacques Francois Shadow" w:eastAsia="Jacques Francois Shadow" w:hAnsi="Jacques Francois Shadow" w:cs="Jacques Francois Shadow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на</w:t>
      </w:r>
      <w:r>
        <w:rPr>
          <w:rFonts w:ascii="Jacques Francois Shadow" w:eastAsia="Jacques Francois Shadow" w:hAnsi="Jacques Francois Shadow" w:cs="Jacques Francois Shadow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стеновые</w:t>
      </w:r>
      <w:r>
        <w:rPr>
          <w:rFonts w:ascii="Jacques Francois Shadow" w:eastAsia="Jacques Francois Shadow" w:hAnsi="Jacques Francois Shadow" w:cs="Jacques Francois Shadow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блоки</w:t>
      </w:r>
    </w:p>
    <w:p w:rsidR="00A60A10" w:rsidRDefault="009F4555">
      <w:pPr>
        <w:spacing w:line="192" w:lineRule="auto"/>
        <w:jc w:val="center"/>
        <w:rPr>
          <w:rFonts w:ascii="Jacques Francois Shadow" w:eastAsia="Jacques Francois Shadow" w:hAnsi="Jacques Francois Shadow" w:cs="Jacques Francois Shadow"/>
          <w:b/>
          <w:sz w:val="22"/>
          <w:szCs w:val="22"/>
        </w:rPr>
      </w:pPr>
      <w:r>
        <w:rPr>
          <w:b/>
          <w:sz w:val="22"/>
          <w:szCs w:val="22"/>
        </w:rPr>
        <w:t>ДЕЙСТВУЕТ С</w:t>
      </w:r>
      <w:r w:rsidR="000B3E84">
        <w:rPr>
          <w:b/>
          <w:sz w:val="22"/>
          <w:szCs w:val="22"/>
        </w:rPr>
        <w:t xml:space="preserve"> </w:t>
      </w:r>
      <w:r w:rsidR="00631071">
        <w:rPr>
          <w:b/>
          <w:sz w:val="22"/>
          <w:szCs w:val="22"/>
        </w:rPr>
        <w:t>01.07.2026г</w:t>
      </w:r>
    </w:p>
    <w:p w:rsidR="00A60A10" w:rsidRDefault="00A60A10">
      <w:pPr>
        <w:spacing w:line="192" w:lineRule="auto"/>
        <w:rPr>
          <w:b/>
          <w:sz w:val="32"/>
          <w:szCs w:val="32"/>
        </w:rPr>
      </w:pPr>
    </w:p>
    <w:tbl>
      <w:tblPr>
        <w:tblStyle w:val="af0"/>
        <w:tblW w:w="1022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835"/>
        <w:gridCol w:w="2126"/>
        <w:gridCol w:w="2552"/>
        <w:gridCol w:w="2713"/>
      </w:tblGrid>
      <w:tr w:rsidR="00A60A10">
        <w:trPr>
          <w:trHeight w:val="1272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tabs>
                <w:tab w:val="left" w:pos="3825"/>
              </w:tabs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tabs>
                <w:tab w:val="left" w:pos="3825"/>
              </w:tabs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Вес 1 шт.(т)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tabs>
                <w:tab w:val="left" w:pos="3825"/>
              </w:tabs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Марка бетона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60A10" w:rsidRDefault="00A60A10">
            <w:pPr>
              <w:tabs>
                <w:tab w:val="left" w:pos="3825"/>
              </w:tabs>
              <w:jc w:val="center"/>
              <w:rPr>
                <w:b/>
                <w:sz w:val="29"/>
                <w:szCs w:val="29"/>
              </w:rPr>
            </w:pPr>
          </w:p>
          <w:p w:rsidR="00A60A10" w:rsidRDefault="009F4555">
            <w:pPr>
              <w:tabs>
                <w:tab w:val="left" w:pos="3825"/>
              </w:tabs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Цена с НДС</w:t>
            </w:r>
            <w:r w:rsidR="00D73318">
              <w:rPr>
                <w:b/>
                <w:sz w:val="29"/>
                <w:szCs w:val="29"/>
              </w:rPr>
              <w:t xml:space="preserve"> 22%</w:t>
            </w:r>
            <w:bookmarkStart w:id="0" w:name="_GoBack"/>
            <w:bookmarkEnd w:id="0"/>
          </w:p>
          <w:p w:rsidR="00A60A10" w:rsidRDefault="009F4555">
            <w:pPr>
              <w:tabs>
                <w:tab w:val="left" w:pos="3825"/>
              </w:tabs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 xml:space="preserve"> за 1 шт.</w:t>
            </w:r>
          </w:p>
        </w:tc>
      </w:tr>
      <w:tr w:rsidR="00A60A10">
        <w:trPr>
          <w:trHeight w:val="350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ФБС 24-6-6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1,800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М-100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Pr="00296D98" w:rsidRDefault="00631071" w:rsidP="00210419">
            <w:pPr>
              <w:jc w:val="center"/>
              <w:rPr>
                <w:b/>
                <w:color w:val="FF0000"/>
                <w:sz w:val="29"/>
                <w:szCs w:val="29"/>
              </w:rPr>
            </w:pPr>
            <w:r>
              <w:rPr>
                <w:b/>
                <w:color w:val="000000" w:themeColor="text1"/>
                <w:sz w:val="29"/>
                <w:szCs w:val="29"/>
              </w:rPr>
              <w:t>6000</w:t>
            </w:r>
          </w:p>
        </w:tc>
      </w:tr>
      <w:tr w:rsidR="00A60A10" w:rsidTr="00530716">
        <w:trPr>
          <w:trHeight w:val="349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ФБС 24-5-6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1,500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М-100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0A10" w:rsidRPr="00296D98" w:rsidRDefault="00631071" w:rsidP="00210419">
            <w:pPr>
              <w:jc w:val="center"/>
              <w:rPr>
                <w:b/>
                <w:color w:val="FF0000"/>
                <w:sz w:val="29"/>
                <w:szCs w:val="29"/>
              </w:rPr>
            </w:pPr>
            <w:r>
              <w:rPr>
                <w:b/>
                <w:color w:val="000000" w:themeColor="text1"/>
                <w:sz w:val="29"/>
                <w:szCs w:val="29"/>
              </w:rPr>
              <w:t>5300</w:t>
            </w:r>
          </w:p>
        </w:tc>
      </w:tr>
      <w:tr w:rsidR="00A60A10" w:rsidTr="00530716">
        <w:trPr>
          <w:trHeight w:val="35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ФБС 24-4-6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1,200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М-100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0A10" w:rsidRPr="00296D98" w:rsidRDefault="00631071" w:rsidP="00210419">
            <w:pPr>
              <w:jc w:val="center"/>
              <w:rPr>
                <w:b/>
                <w:color w:val="FF0000"/>
                <w:sz w:val="29"/>
                <w:szCs w:val="29"/>
              </w:rPr>
            </w:pPr>
            <w:r>
              <w:rPr>
                <w:b/>
                <w:color w:val="000000" w:themeColor="text1"/>
                <w:sz w:val="29"/>
                <w:szCs w:val="29"/>
              </w:rPr>
              <w:t>4200</w:t>
            </w:r>
          </w:p>
        </w:tc>
      </w:tr>
      <w:tr w:rsidR="00A60A10" w:rsidTr="00530716">
        <w:trPr>
          <w:trHeight w:val="37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ФБС 24-3-6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0,900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М-100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A10" w:rsidRPr="00296D98" w:rsidRDefault="00631071" w:rsidP="0094466B">
            <w:pPr>
              <w:jc w:val="center"/>
              <w:rPr>
                <w:b/>
                <w:color w:val="FF0000"/>
                <w:sz w:val="29"/>
                <w:szCs w:val="29"/>
              </w:rPr>
            </w:pPr>
            <w:r>
              <w:rPr>
                <w:b/>
                <w:color w:val="000000" w:themeColor="text1"/>
                <w:sz w:val="29"/>
                <w:szCs w:val="29"/>
              </w:rPr>
              <w:t>3200</w:t>
            </w:r>
          </w:p>
        </w:tc>
      </w:tr>
      <w:tr w:rsidR="00A60A10" w:rsidTr="00530716">
        <w:trPr>
          <w:trHeight w:val="35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ФБС 12-6-6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0,880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М-100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0A10" w:rsidRPr="00571D6F" w:rsidRDefault="00631071" w:rsidP="0094466B">
            <w:pPr>
              <w:jc w:val="center"/>
              <w:rPr>
                <w:b/>
                <w:color w:val="000000" w:themeColor="text1"/>
                <w:sz w:val="29"/>
                <w:szCs w:val="29"/>
              </w:rPr>
            </w:pPr>
            <w:r>
              <w:rPr>
                <w:b/>
                <w:color w:val="000000" w:themeColor="text1"/>
                <w:sz w:val="29"/>
                <w:szCs w:val="29"/>
              </w:rPr>
              <w:t>3000</w:t>
            </w:r>
          </w:p>
        </w:tc>
      </w:tr>
      <w:tr w:rsidR="00A60A10" w:rsidTr="00530716">
        <w:trPr>
          <w:trHeight w:val="35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ФБС 12-5-6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0,750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М-100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0A10" w:rsidRPr="00571D6F" w:rsidRDefault="000B3E84" w:rsidP="00210419">
            <w:pPr>
              <w:jc w:val="center"/>
              <w:rPr>
                <w:b/>
                <w:color w:val="000000" w:themeColor="text1"/>
                <w:sz w:val="29"/>
                <w:szCs w:val="29"/>
              </w:rPr>
            </w:pPr>
            <w:r w:rsidRPr="00571D6F">
              <w:rPr>
                <w:b/>
                <w:color w:val="000000" w:themeColor="text1"/>
                <w:sz w:val="29"/>
                <w:szCs w:val="29"/>
              </w:rPr>
              <w:t>2</w:t>
            </w:r>
            <w:r w:rsidR="00631071">
              <w:rPr>
                <w:b/>
                <w:color w:val="000000" w:themeColor="text1"/>
                <w:sz w:val="29"/>
                <w:szCs w:val="29"/>
              </w:rPr>
              <w:t>800</w:t>
            </w:r>
          </w:p>
        </w:tc>
      </w:tr>
      <w:tr w:rsidR="00A60A10" w:rsidTr="00530716">
        <w:trPr>
          <w:trHeight w:val="35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ФБС 12-4-6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0,580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М-100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0A10" w:rsidRPr="00571D6F" w:rsidRDefault="00631071" w:rsidP="00210419">
            <w:pPr>
              <w:jc w:val="center"/>
              <w:rPr>
                <w:b/>
                <w:color w:val="000000" w:themeColor="text1"/>
                <w:sz w:val="29"/>
                <w:szCs w:val="29"/>
              </w:rPr>
            </w:pPr>
            <w:r>
              <w:rPr>
                <w:b/>
                <w:color w:val="000000" w:themeColor="text1"/>
                <w:sz w:val="29"/>
                <w:szCs w:val="29"/>
              </w:rPr>
              <w:t>2100</w:t>
            </w:r>
          </w:p>
        </w:tc>
      </w:tr>
      <w:tr w:rsidR="00A60A10" w:rsidTr="00530716">
        <w:trPr>
          <w:trHeight w:val="35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ФБС 12-3-6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0,450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М-100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0A10" w:rsidRPr="00571D6F" w:rsidRDefault="00631071" w:rsidP="00210419">
            <w:pPr>
              <w:jc w:val="center"/>
              <w:rPr>
                <w:b/>
                <w:color w:val="000000" w:themeColor="text1"/>
                <w:sz w:val="29"/>
                <w:szCs w:val="29"/>
              </w:rPr>
            </w:pPr>
            <w:r>
              <w:rPr>
                <w:b/>
                <w:color w:val="000000" w:themeColor="text1"/>
                <w:sz w:val="29"/>
                <w:szCs w:val="29"/>
              </w:rPr>
              <w:t>1700</w:t>
            </w:r>
          </w:p>
        </w:tc>
      </w:tr>
      <w:tr w:rsidR="00A60A10" w:rsidTr="00530716">
        <w:trPr>
          <w:trHeight w:val="35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ФБС 9-6-6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0,675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М-100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0A10" w:rsidRPr="00296D98" w:rsidRDefault="00571D6F" w:rsidP="00210419">
            <w:pPr>
              <w:jc w:val="center"/>
              <w:rPr>
                <w:b/>
                <w:color w:val="FF0000"/>
                <w:sz w:val="29"/>
                <w:szCs w:val="29"/>
              </w:rPr>
            </w:pPr>
            <w:r>
              <w:rPr>
                <w:b/>
                <w:color w:val="000000" w:themeColor="text1"/>
                <w:sz w:val="29"/>
                <w:szCs w:val="29"/>
              </w:rPr>
              <w:t>2</w:t>
            </w:r>
            <w:r w:rsidR="00631071">
              <w:rPr>
                <w:b/>
                <w:color w:val="000000" w:themeColor="text1"/>
                <w:sz w:val="29"/>
                <w:szCs w:val="29"/>
              </w:rPr>
              <w:t>300</w:t>
            </w:r>
          </w:p>
        </w:tc>
      </w:tr>
      <w:tr w:rsidR="00A60A10" w:rsidTr="00530716">
        <w:trPr>
          <w:trHeight w:val="35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ФБС 9-5-6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0,560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М-100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0A10" w:rsidRPr="00296D98" w:rsidRDefault="00631071" w:rsidP="00210419">
            <w:pPr>
              <w:jc w:val="center"/>
              <w:rPr>
                <w:b/>
                <w:color w:val="FF0000"/>
                <w:sz w:val="29"/>
                <w:szCs w:val="29"/>
              </w:rPr>
            </w:pPr>
            <w:r>
              <w:rPr>
                <w:b/>
                <w:color w:val="000000" w:themeColor="text1"/>
                <w:sz w:val="29"/>
                <w:szCs w:val="29"/>
              </w:rPr>
              <w:t>2050</w:t>
            </w:r>
          </w:p>
        </w:tc>
      </w:tr>
      <w:tr w:rsidR="00A60A10" w:rsidTr="00530716">
        <w:trPr>
          <w:trHeight w:val="35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ФБС 9-4-6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0,480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М-100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0A10" w:rsidRPr="00296D98" w:rsidRDefault="009F4555" w:rsidP="00210419">
            <w:pPr>
              <w:jc w:val="center"/>
              <w:rPr>
                <w:b/>
                <w:color w:val="FF0000"/>
                <w:sz w:val="29"/>
                <w:szCs w:val="29"/>
              </w:rPr>
            </w:pPr>
            <w:r w:rsidRPr="00571D6F">
              <w:rPr>
                <w:b/>
                <w:color w:val="000000" w:themeColor="text1"/>
                <w:sz w:val="29"/>
                <w:szCs w:val="29"/>
              </w:rPr>
              <w:t>1</w:t>
            </w:r>
            <w:r w:rsidR="00631071">
              <w:rPr>
                <w:b/>
                <w:color w:val="000000" w:themeColor="text1"/>
                <w:sz w:val="29"/>
                <w:szCs w:val="29"/>
              </w:rPr>
              <w:t>750</w:t>
            </w:r>
          </w:p>
        </w:tc>
      </w:tr>
      <w:tr w:rsidR="00A60A10" w:rsidTr="00530716">
        <w:trPr>
          <w:trHeight w:val="349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ФБС 9-3-6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0,320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М-100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0A10" w:rsidRPr="00296D98" w:rsidRDefault="00530716" w:rsidP="00210419">
            <w:pPr>
              <w:jc w:val="center"/>
              <w:rPr>
                <w:b/>
                <w:color w:val="FF0000"/>
                <w:sz w:val="29"/>
                <w:szCs w:val="29"/>
              </w:rPr>
            </w:pPr>
            <w:r w:rsidRPr="00571D6F">
              <w:rPr>
                <w:b/>
                <w:color w:val="000000" w:themeColor="text1"/>
                <w:sz w:val="29"/>
                <w:szCs w:val="29"/>
              </w:rPr>
              <w:t>1</w:t>
            </w:r>
            <w:r w:rsidR="00631071">
              <w:rPr>
                <w:b/>
                <w:color w:val="000000" w:themeColor="text1"/>
                <w:sz w:val="29"/>
                <w:szCs w:val="29"/>
              </w:rPr>
              <w:t>400</w:t>
            </w:r>
          </w:p>
        </w:tc>
      </w:tr>
      <w:tr w:rsidR="00A60A10" w:rsidTr="00884B5F">
        <w:trPr>
          <w:trHeight w:val="349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ФБС 8-6-6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0,640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М-100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0A10" w:rsidRPr="00571D6F" w:rsidRDefault="00B61085" w:rsidP="00571D6F">
            <w:pPr>
              <w:jc w:val="center"/>
              <w:rPr>
                <w:b/>
                <w:color w:val="000000" w:themeColor="text1"/>
                <w:sz w:val="29"/>
                <w:szCs w:val="29"/>
              </w:rPr>
            </w:pPr>
            <w:r>
              <w:rPr>
                <w:b/>
                <w:color w:val="000000" w:themeColor="text1"/>
                <w:sz w:val="29"/>
                <w:szCs w:val="29"/>
              </w:rPr>
              <w:t>200</w:t>
            </w:r>
            <w:r w:rsidR="00336DB7" w:rsidRPr="00571D6F">
              <w:rPr>
                <w:b/>
                <w:color w:val="000000" w:themeColor="text1"/>
                <w:sz w:val="29"/>
                <w:szCs w:val="29"/>
              </w:rPr>
              <w:t>0</w:t>
            </w:r>
          </w:p>
        </w:tc>
      </w:tr>
      <w:tr w:rsidR="00A60A10" w:rsidTr="00884B5F">
        <w:trPr>
          <w:trHeight w:val="349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ФБС 8-5-6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0,530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М-100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0A10" w:rsidRPr="00571D6F" w:rsidRDefault="00B61085" w:rsidP="00292F8F">
            <w:pPr>
              <w:jc w:val="center"/>
              <w:rPr>
                <w:b/>
                <w:color w:val="000000" w:themeColor="text1"/>
                <w:sz w:val="29"/>
                <w:szCs w:val="29"/>
              </w:rPr>
            </w:pPr>
            <w:r>
              <w:rPr>
                <w:b/>
                <w:color w:val="000000" w:themeColor="text1"/>
                <w:sz w:val="29"/>
                <w:szCs w:val="29"/>
              </w:rPr>
              <w:t>1</w:t>
            </w:r>
            <w:r w:rsidR="00631071">
              <w:rPr>
                <w:b/>
                <w:color w:val="000000" w:themeColor="text1"/>
                <w:sz w:val="29"/>
                <w:szCs w:val="29"/>
              </w:rPr>
              <w:t>9</w:t>
            </w:r>
            <w:r w:rsidR="00292F8F">
              <w:rPr>
                <w:b/>
                <w:color w:val="000000" w:themeColor="text1"/>
                <w:sz w:val="29"/>
                <w:szCs w:val="29"/>
              </w:rPr>
              <w:t>0</w:t>
            </w:r>
            <w:r>
              <w:rPr>
                <w:b/>
                <w:color w:val="000000" w:themeColor="text1"/>
                <w:sz w:val="29"/>
                <w:szCs w:val="29"/>
              </w:rPr>
              <w:t>0</w:t>
            </w:r>
          </w:p>
        </w:tc>
      </w:tr>
      <w:tr w:rsidR="00A60A10" w:rsidTr="00884B5F">
        <w:trPr>
          <w:trHeight w:val="349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ФБС 8-4-6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bookmarkStart w:id="1" w:name="_heading=h.gjdgxs" w:colFirst="0" w:colLast="0"/>
            <w:bookmarkEnd w:id="1"/>
            <w:r>
              <w:rPr>
                <w:b/>
                <w:sz w:val="29"/>
                <w:szCs w:val="29"/>
              </w:rPr>
              <w:t>0,455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М-100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0A10" w:rsidRPr="00571D6F" w:rsidRDefault="009F4555" w:rsidP="00B61085">
            <w:pPr>
              <w:jc w:val="center"/>
              <w:rPr>
                <w:b/>
                <w:color w:val="000000" w:themeColor="text1"/>
                <w:sz w:val="29"/>
                <w:szCs w:val="29"/>
              </w:rPr>
            </w:pPr>
            <w:r w:rsidRPr="00571D6F">
              <w:rPr>
                <w:b/>
                <w:color w:val="000000" w:themeColor="text1"/>
                <w:sz w:val="29"/>
                <w:szCs w:val="29"/>
              </w:rPr>
              <w:t>1</w:t>
            </w:r>
            <w:r w:rsidR="00631071">
              <w:rPr>
                <w:b/>
                <w:color w:val="000000" w:themeColor="text1"/>
                <w:sz w:val="29"/>
                <w:szCs w:val="29"/>
              </w:rPr>
              <w:t>5</w:t>
            </w:r>
            <w:r w:rsidR="00B61085">
              <w:rPr>
                <w:b/>
                <w:color w:val="000000" w:themeColor="text1"/>
                <w:sz w:val="29"/>
                <w:szCs w:val="29"/>
              </w:rPr>
              <w:t>00</w:t>
            </w:r>
          </w:p>
        </w:tc>
      </w:tr>
      <w:tr w:rsidR="00A60A10" w:rsidTr="0071591C">
        <w:trPr>
          <w:trHeight w:val="349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ФБС 6-6-6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0,450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М-100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0A10" w:rsidRPr="00571D6F" w:rsidRDefault="009F4555" w:rsidP="00B61085">
            <w:pPr>
              <w:jc w:val="center"/>
              <w:rPr>
                <w:b/>
                <w:color w:val="000000" w:themeColor="text1"/>
                <w:sz w:val="29"/>
                <w:szCs w:val="29"/>
              </w:rPr>
            </w:pPr>
            <w:r w:rsidRPr="00571D6F">
              <w:rPr>
                <w:b/>
                <w:color w:val="000000" w:themeColor="text1"/>
                <w:sz w:val="29"/>
                <w:szCs w:val="29"/>
              </w:rPr>
              <w:t>1</w:t>
            </w:r>
            <w:r w:rsidR="00631071">
              <w:rPr>
                <w:b/>
                <w:color w:val="000000" w:themeColor="text1"/>
                <w:sz w:val="29"/>
                <w:szCs w:val="29"/>
              </w:rPr>
              <w:t>45</w:t>
            </w:r>
            <w:r w:rsidR="00B61085">
              <w:rPr>
                <w:b/>
                <w:color w:val="000000" w:themeColor="text1"/>
                <w:sz w:val="29"/>
                <w:szCs w:val="29"/>
              </w:rPr>
              <w:t>0</w:t>
            </w:r>
          </w:p>
        </w:tc>
      </w:tr>
      <w:tr w:rsidR="00A60A10" w:rsidTr="00A13C89">
        <w:trPr>
          <w:trHeight w:val="349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ФБС 6-5-6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0,370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М-100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0A10" w:rsidRPr="00571D6F" w:rsidRDefault="00A13C89" w:rsidP="00B61085">
            <w:pPr>
              <w:jc w:val="center"/>
              <w:rPr>
                <w:b/>
                <w:color w:val="000000" w:themeColor="text1"/>
                <w:sz w:val="29"/>
                <w:szCs w:val="29"/>
              </w:rPr>
            </w:pPr>
            <w:r w:rsidRPr="00571D6F">
              <w:rPr>
                <w:b/>
                <w:color w:val="000000" w:themeColor="text1"/>
                <w:sz w:val="29"/>
                <w:szCs w:val="29"/>
              </w:rPr>
              <w:t>1</w:t>
            </w:r>
            <w:r w:rsidR="00B61085">
              <w:rPr>
                <w:b/>
                <w:color w:val="000000" w:themeColor="text1"/>
                <w:sz w:val="29"/>
                <w:szCs w:val="29"/>
              </w:rPr>
              <w:t>2</w:t>
            </w:r>
            <w:r w:rsidR="00571D6F" w:rsidRPr="00571D6F">
              <w:rPr>
                <w:b/>
                <w:color w:val="000000" w:themeColor="text1"/>
                <w:sz w:val="29"/>
                <w:szCs w:val="29"/>
              </w:rPr>
              <w:t>0</w:t>
            </w:r>
            <w:r w:rsidR="00336DB7" w:rsidRPr="00571D6F">
              <w:rPr>
                <w:b/>
                <w:color w:val="000000" w:themeColor="text1"/>
                <w:sz w:val="29"/>
                <w:szCs w:val="29"/>
              </w:rPr>
              <w:t>0</w:t>
            </w:r>
          </w:p>
        </w:tc>
      </w:tr>
      <w:tr w:rsidR="00A60A10" w:rsidTr="00A13C89">
        <w:trPr>
          <w:trHeight w:val="349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ФБС 6-4-6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0,300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М-100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0A10" w:rsidRPr="00571D6F" w:rsidRDefault="00571D6F" w:rsidP="00B61085">
            <w:pPr>
              <w:jc w:val="center"/>
              <w:rPr>
                <w:b/>
                <w:color w:val="000000" w:themeColor="text1"/>
                <w:sz w:val="29"/>
                <w:szCs w:val="29"/>
              </w:rPr>
            </w:pPr>
            <w:r w:rsidRPr="00571D6F">
              <w:rPr>
                <w:b/>
                <w:color w:val="000000" w:themeColor="text1"/>
                <w:sz w:val="29"/>
                <w:szCs w:val="29"/>
              </w:rPr>
              <w:t>1</w:t>
            </w:r>
            <w:r w:rsidR="00B61085">
              <w:rPr>
                <w:b/>
                <w:color w:val="000000" w:themeColor="text1"/>
                <w:sz w:val="29"/>
                <w:szCs w:val="29"/>
              </w:rPr>
              <w:t>1</w:t>
            </w:r>
            <w:r w:rsidR="00631071">
              <w:rPr>
                <w:b/>
                <w:color w:val="000000" w:themeColor="text1"/>
                <w:sz w:val="29"/>
                <w:szCs w:val="29"/>
              </w:rPr>
              <w:t>5</w:t>
            </w:r>
            <w:r w:rsidR="00336DB7" w:rsidRPr="00571D6F">
              <w:rPr>
                <w:b/>
                <w:color w:val="000000" w:themeColor="text1"/>
                <w:sz w:val="29"/>
                <w:szCs w:val="29"/>
              </w:rPr>
              <w:t>0</w:t>
            </w:r>
          </w:p>
        </w:tc>
      </w:tr>
      <w:tr w:rsidR="00A60A10" w:rsidTr="00A13C89">
        <w:trPr>
          <w:trHeight w:val="349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ФБС 6-3-6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0,225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0A10" w:rsidRDefault="009F4555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М-100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60A10" w:rsidRPr="00571D6F" w:rsidRDefault="00631071" w:rsidP="00336DB7">
            <w:pPr>
              <w:jc w:val="center"/>
              <w:rPr>
                <w:b/>
                <w:color w:val="000000" w:themeColor="text1"/>
                <w:sz w:val="29"/>
                <w:szCs w:val="29"/>
              </w:rPr>
            </w:pPr>
            <w:r>
              <w:rPr>
                <w:b/>
                <w:color w:val="000000" w:themeColor="text1"/>
                <w:sz w:val="29"/>
                <w:szCs w:val="29"/>
              </w:rPr>
              <w:t>105</w:t>
            </w:r>
            <w:r w:rsidR="00B61085">
              <w:rPr>
                <w:b/>
                <w:color w:val="000000" w:themeColor="text1"/>
                <w:sz w:val="29"/>
                <w:szCs w:val="29"/>
              </w:rPr>
              <w:t>0</w:t>
            </w:r>
          </w:p>
        </w:tc>
      </w:tr>
    </w:tbl>
    <w:p w:rsidR="00A60A10" w:rsidRDefault="00A60A1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sectPr w:rsidR="00A60A10">
      <w:pgSz w:w="11906" w:h="16838"/>
      <w:pgMar w:top="397" w:right="567" w:bottom="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acques Francois Shadow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10"/>
    <w:rsid w:val="000B3E84"/>
    <w:rsid w:val="000F3F37"/>
    <w:rsid w:val="00210419"/>
    <w:rsid w:val="00292F8F"/>
    <w:rsid w:val="00296D98"/>
    <w:rsid w:val="00336DB7"/>
    <w:rsid w:val="003F54DF"/>
    <w:rsid w:val="00530716"/>
    <w:rsid w:val="00571D6F"/>
    <w:rsid w:val="00614980"/>
    <w:rsid w:val="00631071"/>
    <w:rsid w:val="0071591C"/>
    <w:rsid w:val="007A19FE"/>
    <w:rsid w:val="00884B5F"/>
    <w:rsid w:val="0094466B"/>
    <w:rsid w:val="009B44AA"/>
    <w:rsid w:val="009F4555"/>
    <w:rsid w:val="00A13C89"/>
    <w:rsid w:val="00A60A10"/>
    <w:rsid w:val="00B57B80"/>
    <w:rsid w:val="00B61085"/>
    <w:rsid w:val="00B66C1A"/>
    <w:rsid w:val="00D73318"/>
    <w:rsid w:val="00EC186B"/>
    <w:rsid w:val="00F8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FF877-BC45-4DB9-85C4-74B12413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5">
    <w:name w:val="Placeholder Text"/>
    <w:semiHidden/>
    <w:rPr>
      <w:color w:val="808080"/>
    </w:rPr>
  </w:style>
  <w:style w:type="character" w:styleId="a6">
    <w:name w:val="Hyperlink"/>
    <w:semiHidden/>
    <w:rPr>
      <w:color w:val="0000FF"/>
      <w:u w:val="single"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styleId="a8">
    <w:name w:val="Strong"/>
    <w:qFormat/>
    <w:rPr>
      <w:b/>
      <w:bCs/>
    </w:rPr>
  </w:style>
  <w:style w:type="paragraph" w:styleId="a4">
    <w:name w:val="Body Text"/>
    <w:basedOn w:val="a"/>
    <w:semiHidden/>
    <w:pPr>
      <w:spacing w:after="120"/>
    </w:pPr>
  </w:style>
  <w:style w:type="paragraph" w:styleId="a9">
    <w:name w:val="List"/>
    <w:basedOn w:val="a4"/>
    <w:semiHidden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b">
    <w:name w:val="Normal (Web)"/>
    <w:basedOn w:val="a"/>
    <w:semiHidden/>
    <w:pPr>
      <w:spacing w:before="280" w:after="280" w:line="210" w:lineRule="atLeast"/>
    </w:pPr>
    <w:rPr>
      <w:rFonts w:ascii="Verdana" w:hAnsi="Verdana"/>
      <w:color w:val="333333"/>
      <w:sz w:val="17"/>
      <w:szCs w:val="17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 Spacing"/>
    <w:uiPriority w:val="1"/>
    <w:qFormat/>
    <w:rsid w:val="001D596F"/>
    <w:pPr>
      <w:suppressAutoHyphens/>
    </w:pPr>
    <w:rPr>
      <w:lang w:eastAsia="ar-SA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mk-178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mk178beton@mail.r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UbaeKu/io/YGFiR/Ijqy+GibWA==">AMUW2mUPpC8rkguQpdLUlxSV72cdqHa1vg6+h7QCbBq/Dqpb7LBj6/CSlPecpw9kXPmHrYbYqmsuHsCKWrs+FfMnxNQuAphsw2KVkL/m2osVCrHPQEiZl+gK3APoe5nLmA35Zowc1WoD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</cp:revision>
  <cp:lastPrinted>2026-06-26T11:31:00Z</cp:lastPrinted>
  <dcterms:created xsi:type="dcterms:W3CDTF">2019-07-05T10:02:00Z</dcterms:created>
  <dcterms:modified xsi:type="dcterms:W3CDTF">2026-06-26T11:31:00Z</dcterms:modified>
</cp:coreProperties>
</file>